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1" w:rsidRPr="00615DF1" w:rsidRDefault="00615DF1" w:rsidP="0061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 w:eastAsia="ru-RU"/>
        </w:rPr>
      </w:pPr>
      <w:r w:rsidRPr="00D54F74">
        <w:rPr>
          <w:rFonts w:ascii="Arial" w:hAnsi="Arial" w:cs="Arial"/>
          <w:b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 w:eastAsia="ru-RU"/>
        </w:rPr>
      </w:pPr>
      <w:r w:rsidRPr="00D54F74">
        <w:rPr>
          <w:rFonts w:ascii="Arial" w:hAnsi="Arial" w:cs="Arial"/>
          <w:b/>
          <w:lang w:val="ru-RU" w:eastAsia="ru-RU"/>
        </w:rPr>
        <w:tab/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 xml:space="preserve"> Земельным     кодексом      Российской      Федерации    (в редакции, действующей с 1 марта 2015 года) ("Парламентская газета", N 204-205, 30.10.2001,"Российская газета", N 211-212, 30.10.2001);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 xml:space="preserve">Федеральным законом от 25.10.2001 № 137-ФЗ «О введении в действие 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Земельного кодекса Российской Федерации» (в редакции, действующей с 1 марта 2015 года) ("Парламентская газета", N 204-205, 30.10.2001,"Российская газета", N 211-212, 30.10.2001);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организации местного самоуправления в Российской Федерации» ("Российская газета", N 202, 08.10.2003);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Федеральным законом от 27.07.2006 № 152-ФЗ «О персональных данных» («Российская газета», 29.07.2006, № 165);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 xml:space="preserve">Федеральным законом от 23.06.2014 № 171-ФЗ «О внесении изменений </w:t>
      </w:r>
      <w:proofErr w:type="gramStart"/>
      <w:r w:rsidRPr="00D54F74">
        <w:rPr>
          <w:rFonts w:ascii="Arial" w:hAnsi="Arial" w:cs="Arial"/>
          <w:lang w:val="ru-RU" w:eastAsia="ru-RU"/>
        </w:rPr>
        <w:t>в</w:t>
      </w:r>
      <w:proofErr w:type="gramEnd"/>
      <w:r w:rsidRPr="00D54F74">
        <w:rPr>
          <w:rFonts w:ascii="Arial" w:hAnsi="Arial" w:cs="Arial"/>
          <w:lang w:val="ru-RU" w:eastAsia="ru-RU"/>
        </w:rPr>
        <w:t xml:space="preserve"> 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Земельный кодекс Российской Федерации и отдельные законодательные акты Российской Федерации» ("Российская газета", N 142, 27.06.2014);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ab/>
        <w:t xml:space="preserve"> приказ Минэкономразвития России от 12.01.2015 № 1«Об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D54F74">
        <w:rPr>
          <w:rFonts w:ascii="Arial" w:hAnsi="Arial" w:cs="Arial"/>
          <w:lang w:val="ru-RU" w:eastAsia="ru-RU"/>
        </w:rPr>
        <w:t>приказом Минэкономразвития России от  14 января 2015 г.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</w:t>
      </w:r>
      <w:proofErr w:type="gramEnd"/>
      <w:r w:rsidRPr="00D54F74">
        <w:rPr>
          <w:rFonts w:ascii="Arial" w:hAnsi="Arial" w:cs="Arial"/>
          <w:lang w:val="ru-RU" w:eastAsia="ru-RU"/>
        </w:rPr>
        <w:t xml:space="preserve"> </w:t>
      </w:r>
      <w:proofErr w:type="gramStart"/>
      <w:r w:rsidRPr="00D54F74">
        <w:rPr>
          <w:rFonts w:ascii="Arial" w:hAnsi="Arial" w:cs="Arial"/>
          <w:lang w:val="ru-RU" w:eastAsia="ru-RU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</w:t>
      </w:r>
      <w:r w:rsidRPr="00D54F74">
        <w:rPr>
          <w:rFonts w:ascii="Arial" w:hAnsi="Arial" w:cs="Arial"/>
          <w:lang w:val="ru-RU" w:eastAsia="ru-RU"/>
        </w:rPr>
        <w:lastRenderedPageBreak/>
        <w:t>(Официальный интернет-портал правовой</w:t>
      </w:r>
      <w:proofErr w:type="gramEnd"/>
      <w:r w:rsidRPr="00D54F74">
        <w:rPr>
          <w:rFonts w:ascii="Arial" w:hAnsi="Arial" w:cs="Arial"/>
          <w:lang w:val="ru-RU" w:eastAsia="ru-RU"/>
        </w:rPr>
        <w:t xml:space="preserve"> информации http://www.pravo.gov.ru, 27.02.2015);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 xml:space="preserve">         - Законом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D54F74">
        <w:rPr>
          <w:rFonts w:ascii="Arial" w:hAnsi="Arial" w:cs="Arial"/>
          <w:lang w:val="ru-RU" w:eastAsia="ru-RU"/>
        </w:rPr>
        <w:t>Курская</w:t>
      </w:r>
      <w:proofErr w:type="gramEnd"/>
      <w:r w:rsidRPr="00D54F74">
        <w:rPr>
          <w:rFonts w:ascii="Arial" w:hAnsi="Arial" w:cs="Arial"/>
          <w:lang w:val="ru-RU" w:eastAsia="ru-RU"/>
        </w:rPr>
        <w:t xml:space="preserve">  правда» №143 от 30.11.2013 года);</w:t>
      </w:r>
    </w:p>
    <w:p w:rsidR="00D54F74" w:rsidRPr="00D54F74" w:rsidRDefault="00D54F74" w:rsidP="00D54F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D54F74">
        <w:rPr>
          <w:rFonts w:ascii="Arial" w:hAnsi="Arial" w:cs="Arial"/>
          <w:lang w:val="ru-RU"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B35F1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 xml:space="preserve">- постановление Администрации Солдатского  сельсовета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района Курской области   от 01.11.2018г. № 59</w:t>
      </w:r>
      <w:r w:rsidR="00615DF1" w:rsidRPr="00615DF1">
        <w:rPr>
          <w:rFonts w:ascii="Arial" w:hAnsi="Arial" w:cs="Arial"/>
          <w:lang w:val="ru-RU"/>
        </w:rPr>
        <w:t xml:space="preserve"> </w:t>
      </w:r>
      <w:r w:rsidR="00891F79">
        <w:rPr>
          <w:rFonts w:ascii="Arial" w:hAnsi="Arial" w:cs="Arial"/>
          <w:lang w:val="ru-RU"/>
        </w:rPr>
        <w:t>«О  порядке разработки</w:t>
      </w:r>
      <w:r w:rsidRPr="00615DF1">
        <w:rPr>
          <w:rFonts w:ascii="Arial" w:hAnsi="Arial" w:cs="Arial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ab/>
      </w:r>
      <w:proofErr w:type="gramStart"/>
      <w:r w:rsidRPr="00615DF1">
        <w:rPr>
          <w:rFonts w:ascii="Arial" w:hAnsi="Arial" w:cs="Arial"/>
          <w:lang w:val="ru-RU"/>
        </w:rPr>
        <w:t xml:space="preserve">- постановлением Администрации Солдатского  сельсовета, 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района Ку</w:t>
      </w:r>
      <w:r w:rsidR="00372A31">
        <w:rPr>
          <w:rFonts w:ascii="Arial" w:hAnsi="Arial" w:cs="Arial"/>
          <w:lang w:val="ru-RU"/>
        </w:rPr>
        <w:t xml:space="preserve">рской области </w:t>
      </w:r>
      <w:bookmarkStart w:id="0" w:name="_GoBack"/>
      <w:r w:rsidR="00372A31">
        <w:rPr>
          <w:rFonts w:ascii="Arial" w:hAnsi="Arial" w:cs="Arial"/>
          <w:lang w:val="ru-RU"/>
        </w:rPr>
        <w:t>№ 30 от 31.05.201</w:t>
      </w:r>
      <w:r w:rsidRPr="00615DF1">
        <w:rPr>
          <w:rFonts w:ascii="Arial" w:hAnsi="Arial" w:cs="Arial"/>
          <w:lang w:val="ru-RU"/>
        </w:rPr>
        <w:t>7 г</w:t>
      </w:r>
      <w:bookmarkEnd w:id="0"/>
      <w:r w:rsidRPr="00615DF1">
        <w:rPr>
          <w:rFonts w:ascii="Arial" w:hAnsi="Arial" w:cs="Arial"/>
          <w:lang w:val="ru-RU"/>
        </w:rPr>
        <w:t xml:space="preserve">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 района Курской области района Курской области»; </w:t>
      </w:r>
      <w:proofErr w:type="gramEnd"/>
    </w:p>
    <w:p w:rsidR="00FC4F79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  <w:r w:rsidRPr="00615DF1">
        <w:rPr>
          <w:rFonts w:ascii="Arial" w:hAnsi="Arial" w:cs="Arial"/>
          <w:lang w:val="ru-RU"/>
        </w:rPr>
        <w:tab/>
      </w:r>
      <w:proofErr w:type="gramStart"/>
      <w:r w:rsidRPr="00615DF1">
        <w:rPr>
          <w:rFonts w:ascii="Arial" w:hAnsi="Arial" w:cs="Arial"/>
          <w:lang w:val="ru-RU"/>
        </w:rPr>
        <w:t xml:space="preserve">- Уставом муниципального образования  Солдатский  сельсовет»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615DF1">
        <w:rPr>
          <w:rFonts w:ascii="Arial" w:hAnsi="Arial" w:cs="Arial"/>
          <w:lang w:val="ru-RU"/>
        </w:rPr>
        <w:t>Горшеченского</w:t>
      </w:r>
      <w:proofErr w:type="spellEnd"/>
      <w:r w:rsidRPr="00615DF1">
        <w:rPr>
          <w:rFonts w:ascii="Arial" w:hAnsi="Arial" w:cs="Arial"/>
          <w:lang w:val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sectPr w:rsidR="00FC4F79" w:rsidRPr="00615DF1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1979FB"/>
    <w:rsid w:val="001A7E66"/>
    <w:rsid w:val="00372A31"/>
    <w:rsid w:val="00394DE2"/>
    <w:rsid w:val="00440DD3"/>
    <w:rsid w:val="004C5F44"/>
    <w:rsid w:val="0052405E"/>
    <w:rsid w:val="00615DF1"/>
    <w:rsid w:val="00891F79"/>
    <w:rsid w:val="009704EB"/>
    <w:rsid w:val="00987E7F"/>
    <w:rsid w:val="00B271D6"/>
    <w:rsid w:val="00BB35F1"/>
    <w:rsid w:val="00C66688"/>
    <w:rsid w:val="00D54F74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12</cp:revision>
  <dcterms:created xsi:type="dcterms:W3CDTF">2018-11-28T08:32:00Z</dcterms:created>
  <dcterms:modified xsi:type="dcterms:W3CDTF">2019-02-09T21:19:00Z</dcterms:modified>
</cp:coreProperties>
</file>